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Calibri Light"/>
          <w:sz w:val="28"/>
          <w:szCs w:val="28"/>
          <w:lang w:val="en-US" w:eastAsia="zh-CN"/>
        </w:rPr>
      </w:pPr>
      <w:r>
        <w:rPr>
          <w:rFonts w:hint="eastAsia" w:ascii="Calibri Light"/>
          <w:sz w:val="28"/>
          <w:szCs w:val="28"/>
          <w:lang w:val="en-US" w:eastAsia="zh-CN"/>
        </w:rPr>
        <w:t>4路4M非实时系列3520DV300方案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主板配置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500"/>
        <w:gridCol w:w="1695"/>
        <w:gridCol w:w="191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主控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FLASH</w:t>
            </w:r>
          </w:p>
        </w:tc>
        <w:tc>
          <w:tcPr>
            <w:tcW w:w="1918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3520DV300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4G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16M</w:t>
            </w:r>
          </w:p>
        </w:tc>
        <w:tc>
          <w:tcPr>
            <w:tcW w:w="1918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2853/</w:t>
            </w:r>
            <w:r>
              <w:rPr>
                <w:rFonts w:hint="default"/>
                <w:vertAlign w:val="baseline"/>
                <w:lang w:val="en-US" w:eastAsia="zh-CN"/>
              </w:rPr>
              <w:t>2826/</w:t>
            </w:r>
            <w:r>
              <w:rPr>
                <w:rFonts w:hint="eastAsia"/>
                <w:vertAlign w:val="baseline"/>
                <w:lang w:val="en-US" w:eastAsia="zh-CN"/>
              </w:rPr>
              <w:t>6134C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beforeAutospacing="0" w:line="240" w:lineRule="auto"/>
        <w:ind w:left="0" w:leftChars="0" w:right="0" w:rightChars="0" w:firstLine="0" w:firstLineChars="0"/>
        <w:jc w:val="both"/>
        <w:textAlignment w:val="auto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支持模式</w:t>
      </w:r>
    </w:p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通道模式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Style w:val="6"/>
                <w:b w:val="0"/>
                <w:bCs/>
                <w:sz w:val="21"/>
                <w:szCs w:val="21"/>
                <w:lang w:val="en-US" w:eastAsia="zh-CN" w:bidi="ar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4 * 4M/8 + 0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 * 4M/8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 * 4M/15 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 * 4M/15 + 2 * 4M/25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 * 4M/25</w:t>
            </w:r>
            <w:bookmarkStart w:id="0" w:name="_GoBack"/>
            <w:bookmarkEnd w:id="0"/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 * 4M/15 + 2 * 4M/25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+ 8 * 1080P/25 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* 1080P/25 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 + 8 * 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 + 4 * 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 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 + 4 * 5M/25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 + 4 * 3M/25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 * 3M/25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 + 4 * 3M/25</w:t>
            </w: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注：</w:t>
      </w:r>
      <w:r>
        <w:rPr>
          <w:rFonts w:hint="eastAsia"/>
          <w:b/>
          <w:bCs/>
          <w:lang w:val="en-US" w:eastAsia="zh-CN"/>
        </w:rPr>
        <w:t>可支持抓图功能。</w:t>
      </w:r>
    </w:p>
    <w:p>
      <w:p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4M最大帧率为</w:t>
      </w: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帧；3M最大帧率为</w:t>
      </w: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帧；1080P最大帧率为1</w:t>
      </w:r>
      <w:r>
        <w:rPr>
          <w:rFonts w:hint="default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帧；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beforeAutospacing="0" w:line="240" w:lineRule="auto"/>
        <w:ind w:left="0" w:leftChars="0" w:right="0" w:rightChars="0" w:firstLine="0" w:firstLineChars="0"/>
        <w:jc w:val="both"/>
        <w:textAlignment w:val="auto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功能特点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通过云服务，轻松实现网络穿透，一步即可实现远程监控。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支持各类手机监控（iPhone Android)。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支持多种网络浏览器访问（IE/Chrome/Firefox/Safari)。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支持VGA、TV、HDMI同时输出。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支持二十多国语言，打破国界的限制。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自由更换开机界面和选择界面风格。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9" w:afterLines="50" w:afterAutospacing="0" w:line="240" w:lineRule="auto"/>
        <w:ind w:left="0" w:leftChars="0" w:right="0" w:rightChars="0" w:firstLine="0" w:firstLineChars="0"/>
        <w:jc w:val="both"/>
        <w:textAlignment w:val="auto"/>
        <w:outlineLvl w:val="1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before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H.264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嵌入式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Linux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定时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手动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动态检测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时间点检索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日历检索，事件检索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USB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移动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硬盘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DAV、AVI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CMS3.0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DC12V /4A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10% ~ 90% Humidity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8C1B95"/>
    <w:rsid w:val="270627B3"/>
    <w:rsid w:val="2ABD2F36"/>
    <w:rsid w:val="2ECA5539"/>
    <w:rsid w:val="5D884515"/>
    <w:rsid w:val="60B300F9"/>
    <w:rsid w:val="660132CA"/>
    <w:rsid w:val="6A0D4536"/>
    <w:rsid w:val="71C6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2017-09-08T02:22:55Z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